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3A" w:rsidRPr="00833D3A" w:rsidRDefault="00D572D9" w:rsidP="00833D3A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BF47CC">
        <w:rPr>
          <w:rFonts w:eastAsia="Calibri"/>
          <w:sz w:val="28"/>
          <w:szCs w:val="28"/>
          <w:lang w:val="kk-KZ"/>
        </w:rPr>
        <w:br/>
      </w:r>
      <w:r w:rsidR="00833D3A" w:rsidRPr="00833D3A">
        <w:rPr>
          <w:rFonts w:eastAsia="Calibri"/>
          <w:sz w:val="28"/>
          <w:szCs w:val="28"/>
          <w:lang w:val="kk-KZ"/>
        </w:rPr>
        <w:t>2017 жылғы 27 шілдедегі</w:t>
      </w:r>
    </w:p>
    <w:p w:rsidR="00833D3A" w:rsidRPr="00833D3A" w:rsidRDefault="00833D3A" w:rsidP="00833D3A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352 бұйрығына 169</w:t>
      </w:r>
      <w:r w:rsidRPr="00833D3A">
        <w:rPr>
          <w:rFonts w:eastAsia="Calibri"/>
          <w:sz w:val="28"/>
          <w:szCs w:val="28"/>
          <w:lang w:val="kk-KZ"/>
        </w:rPr>
        <w:t>- қосымша</w:t>
      </w:r>
    </w:p>
    <w:p w:rsidR="00D572D9" w:rsidRPr="00BF47CC" w:rsidRDefault="00304EFF" w:rsidP="00304EFF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br/>
      </w:r>
      <w:r w:rsidR="00D572D9"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="00D572D9"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="00D572D9" w:rsidRPr="00BF47CC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D572D9" w:rsidRPr="00BF47CC" w:rsidRDefault="00A26198" w:rsidP="00D572D9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115 бұйрығына 38</w:t>
      </w:r>
      <w:r w:rsidR="00810F48">
        <w:rPr>
          <w:rFonts w:eastAsia="Calibri"/>
          <w:sz w:val="28"/>
          <w:szCs w:val="28"/>
          <w:lang w:val="kk-KZ"/>
        </w:rPr>
        <w:t>7</w:t>
      </w:r>
      <w:r w:rsidR="00D572D9" w:rsidRPr="00BF47CC">
        <w:rPr>
          <w:rFonts w:eastAsia="Calibri"/>
          <w:sz w:val="28"/>
          <w:szCs w:val="28"/>
          <w:lang w:val="kk-KZ"/>
        </w:rPr>
        <w:t>-қосымша</w:t>
      </w:r>
    </w:p>
    <w:p w:rsidR="00D572D9" w:rsidRDefault="00D572D9" w:rsidP="00D572D9">
      <w:pPr>
        <w:ind w:firstLine="709"/>
        <w:jc w:val="right"/>
        <w:rPr>
          <w:sz w:val="28"/>
          <w:szCs w:val="28"/>
          <w:lang w:val="kk-KZ"/>
        </w:rPr>
      </w:pPr>
    </w:p>
    <w:p w:rsidR="00D572D9" w:rsidRDefault="00D572D9" w:rsidP="00D572D9">
      <w:pPr>
        <w:ind w:firstLine="709"/>
        <w:jc w:val="right"/>
        <w:rPr>
          <w:sz w:val="28"/>
          <w:szCs w:val="28"/>
          <w:lang w:val="kk-KZ"/>
        </w:rPr>
      </w:pPr>
    </w:p>
    <w:p w:rsidR="00D572D9" w:rsidRDefault="00D572D9" w:rsidP="00D572D9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</w:t>
      </w:r>
      <w:r w:rsidRPr="00DB11CE">
        <w:rPr>
          <w:b/>
          <w:sz w:val="28"/>
          <w:szCs w:val="28"/>
          <w:lang w:val="kk-KZ"/>
        </w:rPr>
        <w:t xml:space="preserve">өру қабілеті бұзылған </w:t>
      </w:r>
      <w:r>
        <w:rPr>
          <w:b/>
          <w:sz w:val="28"/>
          <w:szCs w:val="28"/>
          <w:lang w:val="kk-KZ"/>
        </w:rPr>
        <w:t xml:space="preserve">(көрмейтін және нашар көретін) </w:t>
      </w:r>
      <w:r w:rsidR="00A26198">
        <w:rPr>
          <w:b/>
          <w:sz w:val="28"/>
          <w:szCs w:val="28"/>
          <w:lang w:val="kk-KZ"/>
        </w:rPr>
        <w:t>білім алушы</w:t>
      </w:r>
      <w:r w:rsidRPr="00247329">
        <w:rPr>
          <w:b/>
          <w:sz w:val="28"/>
          <w:szCs w:val="28"/>
          <w:lang w:val="kk-KZ"/>
        </w:rPr>
        <w:t>ларға арналған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  <w:lang w:val="kk-KZ"/>
        </w:rPr>
        <w:t>жалпы орта білім беру деңгейінің 11-12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сыныптары үшін </w:t>
      </w:r>
      <w:r>
        <w:rPr>
          <w:b/>
          <w:sz w:val="28"/>
          <w:szCs w:val="28"/>
          <w:lang w:val="kk-KZ"/>
        </w:rPr>
        <w:t>«Кеңістіктік бағдар</w:t>
      </w:r>
      <w:r w:rsidRPr="00247329">
        <w:rPr>
          <w:b/>
          <w:sz w:val="28"/>
          <w:szCs w:val="28"/>
          <w:lang w:val="kk-KZ"/>
        </w:rPr>
        <w:t>»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пәнінен </w:t>
      </w:r>
      <w:r w:rsidR="00A26198">
        <w:rPr>
          <w:b/>
          <w:bCs/>
          <w:color w:val="000000"/>
          <w:sz w:val="28"/>
          <w:szCs w:val="28"/>
          <w:lang w:val="kk-KZ"/>
        </w:rPr>
        <w:t>үлгілі</w:t>
      </w:r>
      <w:r w:rsidRPr="00247329">
        <w:rPr>
          <w:b/>
          <w:bCs/>
          <w:color w:val="000000"/>
          <w:sz w:val="28"/>
          <w:szCs w:val="28"/>
          <w:lang w:val="kk-KZ"/>
        </w:rPr>
        <w:t>к оқу бағдарламасы</w:t>
      </w:r>
    </w:p>
    <w:p w:rsidR="00D572D9" w:rsidRPr="00805EFB" w:rsidRDefault="00D572D9" w:rsidP="00D572D9">
      <w:pPr>
        <w:jc w:val="center"/>
        <w:rPr>
          <w:b/>
          <w:sz w:val="28"/>
          <w:szCs w:val="28"/>
          <w:lang w:val="kk-KZ"/>
        </w:rPr>
      </w:pPr>
      <w:r w:rsidRPr="00A65EAF">
        <w:rPr>
          <w:b/>
          <w:spacing w:val="2"/>
          <w:sz w:val="28"/>
          <w:szCs w:val="28"/>
          <w:lang w:val="kk-KZ"/>
        </w:rPr>
        <w:t>(</w:t>
      </w:r>
      <w:r w:rsidR="00304EFF">
        <w:rPr>
          <w:b/>
          <w:sz w:val="28"/>
          <w:szCs w:val="28"/>
          <w:lang w:val="kk-KZ"/>
        </w:rPr>
        <w:t>оқыту орыс</w:t>
      </w:r>
      <w:r w:rsidRPr="00A65EAF">
        <w:rPr>
          <w:b/>
          <w:sz w:val="28"/>
          <w:szCs w:val="28"/>
          <w:lang w:val="kk-KZ"/>
        </w:rPr>
        <w:t xml:space="preserve"> тілінде жүргізілетін сыныптар үшін</w:t>
      </w:r>
      <w:r w:rsidRPr="00A65EAF">
        <w:rPr>
          <w:b/>
          <w:spacing w:val="2"/>
          <w:sz w:val="28"/>
          <w:szCs w:val="28"/>
          <w:lang w:val="kk-KZ"/>
        </w:rPr>
        <w:t>)</w:t>
      </w:r>
    </w:p>
    <w:p w:rsidR="00FE4DBC" w:rsidRDefault="00FE4DBC" w:rsidP="00D572D9">
      <w:pPr>
        <w:jc w:val="right"/>
        <w:rPr>
          <w:sz w:val="28"/>
          <w:szCs w:val="28"/>
          <w:lang w:val="kk-KZ"/>
        </w:rPr>
      </w:pPr>
    </w:p>
    <w:p w:rsidR="005C351C" w:rsidRDefault="005C351C" w:rsidP="00D572D9">
      <w:pPr>
        <w:jc w:val="right"/>
        <w:rPr>
          <w:sz w:val="28"/>
          <w:szCs w:val="28"/>
          <w:lang w:val="kk-KZ"/>
        </w:rPr>
      </w:pPr>
    </w:p>
    <w:p w:rsidR="0086366B" w:rsidRDefault="0086366B" w:rsidP="0086366B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1. Пояснительная записка</w:t>
      </w:r>
    </w:p>
    <w:p w:rsidR="0086366B" w:rsidRDefault="0086366B" w:rsidP="0086366B">
      <w:pPr>
        <w:pStyle w:val="a3"/>
        <w:ind w:left="0" w:firstLine="709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ind w:left="0" w:firstLine="709"/>
        <w:jc w:val="both"/>
      </w:pPr>
      <w:r w:rsidRPr="009C0956">
        <w:rPr>
          <w:sz w:val="28"/>
          <w:szCs w:val="28"/>
        </w:rPr>
        <w:t>1. Учебная программа разработана в соответствии с Государственным общеобязательным станда</w:t>
      </w:r>
      <w:bookmarkStart w:id="0" w:name="_GoBack"/>
      <w:bookmarkEnd w:id="0"/>
      <w:r w:rsidRPr="009C0956">
        <w:rPr>
          <w:sz w:val="28"/>
          <w:szCs w:val="28"/>
        </w:rPr>
        <w:t>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A26198" w:rsidRPr="009C0956" w:rsidRDefault="00A26198" w:rsidP="00A26198">
      <w:pPr>
        <w:ind w:firstLine="709"/>
        <w:jc w:val="both"/>
      </w:pPr>
      <w:r>
        <w:rPr>
          <w:sz w:val="28"/>
          <w:szCs w:val="28"/>
        </w:rPr>
        <w:t>2</w:t>
      </w:r>
      <w:r w:rsidRPr="009C0956">
        <w:rPr>
          <w:sz w:val="28"/>
          <w:szCs w:val="28"/>
        </w:rPr>
        <w:t>. Цель у</w:t>
      </w:r>
      <w:r>
        <w:rPr>
          <w:sz w:val="28"/>
          <w:szCs w:val="28"/>
        </w:rPr>
        <w:t xml:space="preserve">чебного предмета </w:t>
      </w:r>
      <w:r w:rsidRPr="009C0956">
        <w:rPr>
          <w:sz w:val="28"/>
          <w:szCs w:val="28"/>
        </w:rPr>
        <w:t>заключается в формировании целостного представления об окружающем мире, овладении обобщенными способами ориентировки в пространстве, преодолении изолированности в обществе, способствующего наилучшему развитию личности.</w:t>
      </w:r>
    </w:p>
    <w:p w:rsidR="00A26198" w:rsidRPr="009C0956" w:rsidRDefault="00A26198" w:rsidP="00A26198">
      <w:pPr>
        <w:ind w:firstLine="709"/>
        <w:jc w:val="both"/>
      </w:pPr>
      <w:r>
        <w:rPr>
          <w:sz w:val="28"/>
          <w:szCs w:val="28"/>
        </w:rPr>
        <w:t>3</w:t>
      </w:r>
      <w:r w:rsidRPr="009C0956">
        <w:rPr>
          <w:sz w:val="28"/>
          <w:szCs w:val="28"/>
        </w:rPr>
        <w:t>. Задачи у</w:t>
      </w:r>
      <w:r>
        <w:rPr>
          <w:sz w:val="28"/>
          <w:szCs w:val="28"/>
        </w:rPr>
        <w:t>чебного предмета</w:t>
      </w:r>
      <w:r w:rsidRPr="009C0956">
        <w:rPr>
          <w:sz w:val="28"/>
          <w:szCs w:val="28"/>
        </w:rPr>
        <w:t>:</w:t>
      </w:r>
    </w:p>
    <w:p w:rsidR="00A26198" w:rsidRPr="009C0956" w:rsidRDefault="00A26198" w:rsidP="00A26198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9C0956">
        <w:rPr>
          <w:sz w:val="28"/>
          <w:szCs w:val="28"/>
        </w:rPr>
        <w:t>1) обучение адекватному толкованию внешних раздражителей среды;</w:t>
      </w:r>
    </w:p>
    <w:p w:rsidR="00A26198" w:rsidRPr="009C0956" w:rsidRDefault="00A26198" w:rsidP="00A26198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9C0956">
        <w:rPr>
          <w:sz w:val="28"/>
          <w:szCs w:val="28"/>
        </w:rPr>
        <w:t>2) формирование у лиц с нарушениями зрения правильных предметных и пространственных представлений;</w:t>
      </w:r>
    </w:p>
    <w:p w:rsidR="00A26198" w:rsidRPr="00A244C1" w:rsidRDefault="00A26198" w:rsidP="00A26198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9C0956">
        <w:rPr>
          <w:sz w:val="28"/>
          <w:szCs w:val="28"/>
        </w:rPr>
        <w:t xml:space="preserve">3) выработка навыков для успешных действий в любых условиях </w:t>
      </w:r>
      <w:r w:rsidRPr="00A244C1">
        <w:rPr>
          <w:sz w:val="28"/>
          <w:szCs w:val="28"/>
        </w:rPr>
        <w:t>жизнедеятельности.</w:t>
      </w:r>
    </w:p>
    <w:p w:rsidR="00A26198" w:rsidRPr="00A244C1" w:rsidRDefault="00A26198" w:rsidP="00A26198">
      <w:pPr>
        <w:ind w:firstLine="709"/>
        <w:jc w:val="both"/>
        <w:rPr>
          <w:sz w:val="28"/>
          <w:szCs w:val="28"/>
        </w:rPr>
      </w:pPr>
      <w:r w:rsidRPr="00A244C1">
        <w:rPr>
          <w:sz w:val="28"/>
          <w:szCs w:val="28"/>
        </w:rPr>
        <w:t xml:space="preserve">4. Обучение ориентировке в пространстве лиц с нарушениями </w:t>
      </w:r>
      <w:r w:rsidR="00A244C1">
        <w:rPr>
          <w:sz w:val="28"/>
          <w:szCs w:val="28"/>
        </w:rPr>
        <w:br/>
      </w:r>
      <w:r w:rsidRPr="00A244C1">
        <w:rPr>
          <w:sz w:val="28"/>
          <w:szCs w:val="28"/>
        </w:rPr>
        <w:t xml:space="preserve">зрения - одна из актуальных и трудных проблем, входящих в сферу их социальной адаптации и интеграции. </w:t>
      </w:r>
      <w:r w:rsidRPr="00A244C1">
        <w:rPr>
          <w:sz w:val="28"/>
          <w:szCs w:val="28"/>
          <w:lang w:val="kk-KZ"/>
        </w:rPr>
        <w:t>«Пространственная ориентировка» является одним из основных предметов коррекционного компонента специального обучения и воспитания детей с нарушениями зрения (незрячие и слабовидящие).</w:t>
      </w:r>
    </w:p>
    <w:p w:rsidR="00A26198" w:rsidRPr="009C0956" w:rsidRDefault="00A26198" w:rsidP="00A26198">
      <w:pPr>
        <w:ind w:firstLine="709"/>
        <w:jc w:val="both"/>
        <w:rPr>
          <w:rStyle w:val="11"/>
          <w:b w:val="0"/>
          <w:sz w:val="28"/>
          <w:szCs w:val="28"/>
          <w:lang w:val="kk-KZ"/>
        </w:rPr>
      </w:pPr>
      <w:r w:rsidRPr="00A244C1">
        <w:rPr>
          <w:rStyle w:val="a5"/>
          <w:sz w:val="28"/>
          <w:szCs w:val="28"/>
        </w:rPr>
        <w:t xml:space="preserve">5. </w:t>
      </w:r>
      <w:r w:rsidRPr="00A244C1">
        <w:rPr>
          <w:sz w:val="28"/>
          <w:szCs w:val="28"/>
        </w:rPr>
        <w:t>Обучение пространственной ориентировке</w:t>
      </w:r>
      <w:r w:rsidRPr="00A244C1">
        <w:rPr>
          <w:b/>
          <w:sz w:val="28"/>
          <w:szCs w:val="28"/>
        </w:rPr>
        <w:t xml:space="preserve"> </w:t>
      </w:r>
      <w:r w:rsidRPr="00A244C1">
        <w:rPr>
          <w:sz w:val="28"/>
          <w:szCs w:val="28"/>
        </w:rPr>
        <w:t>предполагает осуществление комплексного</w:t>
      </w:r>
      <w:r w:rsidRPr="007428A4">
        <w:rPr>
          <w:sz w:val="28"/>
          <w:szCs w:val="28"/>
        </w:rPr>
        <w:t xml:space="preserve"> подхода к определению содержания программы и взаимосвязи с предметами: «Лечебная физическая культура</w:t>
      </w:r>
      <w:r w:rsidRPr="009C0956">
        <w:rPr>
          <w:rStyle w:val="11"/>
          <w:b w:val="0"/>
          <w:bCs/>
          <w:sz w:val="28"/>
          <w:szCs w:val="28"/>
        </w:rPr>
        <w:t xml:space="preserve">», </w:t>
      </w:r>
      <w:r w:rsidR="00A244C1">
        <w:rPr>
          <w:rStyle w:val="11"/>
          <w:b w:val="0"/>
          <w:bCs/>
          <w:sz w:val="28"/>
          <w:szCs w:val="28"/>
        </w:rPr>
        <w:br/>
      </w:r>
      <w:r w:rsidRPr="009C0956">
        <w:rPr>
          <w:rStyle w:val="11"/>
          <w:b w:val="0"/>
          <w:bCs/>
          <w:sz w:val="28"/>
          <w:szCs w:val="28"/>
        </w:rPr>
        <w:t>«</w:t>
      </w:r>
      <w:r w:rsidRPr="009C0956">
        <w:rPr>
          <w:rStyle w:val="11"/>
          <w:b w:val="0"/>
          <w:bCs/>
          <w:sz w:val="28"/>
          <w:szCs w:val="28"/>
          <w:lang w:val="kk-KZ"/>
        </w:rPr>
        <w:t>Социально-бытовая ориентировка</w:t>
      </w:r>
      <w:r w:rsidRPr="009C0956">
        <w:rPr>
          <w:rStyle w:val="11"/>
          <w:b w:val="0"/>
          <w:bCs/>
          <w:sz w:val="28"/>
          <w:szCs w:val="28"/>
        </w:rPr>
        <w:t>», «</w:t>
      </w:r>
      <w:r w:rsidRPr="009C0956">
        <w:rPr>
          <w:rStyle w:val="11"/>
          <w:b w:val="0"/>
          <w:bCs/>
          <w:sz w:val="28"/>
          <w:szCs w:val="28"/>
          <w:lang w:val="kk-KZ"/>
        </w:rPr>
        <w:t xml:space="preserve">Охрана и развитие остаточного зрения и </w:t>
      </w:r>
      <w:r w:rsidRPr="009C0956">
        <w:rPr>
          <w:rStyle w:val="11"/>
          <w:b w:val="0"/>
          <w:bCs/>
          <w:sz w:val="28"/>
          <w:szCs w:val="28"/>
          <w:lang w:val="kk-KZ"/>
        </w:rPr>
        <w:lastRenderedPageBreak/>
        <w:t>зрительного восприятия</w:t>
      </w:r>
      <w:r w:rsidRPr="009C0956">
        <w:rPr>
          <w:rStyle w:val="11"/>
          <w:b w:val="0"/>
          <w:bCs/>
          <w:sz w:val="28"/>
          <w:szCs w:val="28"/>
        </w:rPr>
        <w:t xml:space="preserve">»; а также единые требования </w:t>
      </w:r>
      <w:r w:rsidRPr="009C0956">
        <w:rPr>
          <w:rStyle w:val="11"/>
          <w:b w:val="0"/>
          <w:bCs/>
          <w:sz w:val="28"/>
          <w:szCs w:val="28"/>
          <w:lang w:val="kk-KZ"/>
        </w:rPr>
        <w:t>педагога</w:t>
      </w:r>
      <w:r w:rsidRPr="009C0956">
        <w:rPr>
          <w:rStyle w:val="11"/>
          <w:b w:val="0"/>
          <w:bCs/>
          <w:sz w:val="28"/>
          <w:szCs w:val="28"/>
        </w:rPr>
        <w:t>, воспитателя и родителей к овладению навыками и умениями ориентировки в пространстве.</w:t>
      </w:r>
    </w:p>
    <w:p w:rsidR="00A26198" w:rsidRPr="009C0956" w:rsidRDefault="00A26198" w:rsidP="00A26198">
      <w:pPr>
        <w:ind w:firstLine="709"/>
        <w:jc w:val="both"/>
      </w:pPr>
      <w:r w:rsidRPr="009C0956">
        <w:rPr>
          <w:sz w:val="28"/>
          <w:szCs w:val="28"/>
        </w:rPr>
        <w:t>6. Программа обучения построена концентрическим способом, при котором один и тот же учебный материал представлен в ней несколько раз, но повторное изучение предполагает усложнение и расширение содержания образования, углубление и конкретизацию отдельных его элементов.</w:t>
      </w:r>
    </w:p>
    <w:p w:rsidR="00A26198" w:rsidRPr="009C0956" w:rsidRDefault="00A26198" w:rsidP="00A26198">
      <w:pPr>
        <w:ind w:firstLine="709"/>
        <w:jc w:val="both"/>
      </w:pPr>
      <w:r w:rsidRPr="009C0956">
        <w:rPr>
          <w:sz w:val="28"/>
          <w:szCs w:val="28"/>
        </w:rPr>
        <w:t>7. Основной организационной формой обучения является коррекционный урок. Однако успешное усвоение программного материала предполагает закрепление навыков и умений во внеурочное время.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8. Формирование пространственного образа у детей с нарушением зрения можно условно разделить на три этапа, каждый из которых ставит конкретную задачу с использованием средств наглядности, методов и форм их использования: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на первом этапе</w:t>
      </w:r>
      <w:r w:rsidRPr="009C0956">
        <w:rPr>
          <w:i/>
          <w:sz w:val="28"/>
          <w:szCs w:val="28"/>
        </w:rPr>
        <w:t xml:space="preserve"> </w:t>
      </w:r>
      <w:r w:rsidRPr="009C0956">
        <w:rPr>
          <w:sz w:val="28"/>
          <w:szCs w:val="28"/>
        </w:rPr>
        <w:t xml:space="preserve">формируется первичный пространственный образ маршрута: создается общее представление (образ) о расположении маршрута на местности, определяется точка отсчета, конфигурация маршрута; пространственный образ об относительной длине отрезков, составляющих маршрут; 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на втором этапе</w:t>
      </w:r>
      <w:r w:rsidRPr="009C0956">
        <w:rPr>
          <w:i/>
          <w:sz w:val="28"/>
          <w:szCs w:val="28"/>
        </w:rPr>
        <w:t xml:space="preserve"> </w:t>
      </w:r>
      <w:r w:rsidRPr="009C0956">
        <w:rPr>
          <w:sz w:val="28"/>
          <w:szCs w:val="28"/>
        </w:rPr>
        <w:t>этот сложившийся обобщенный образ пространства дробится на части и более подробно изучается каждый из участков маршрута;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на третьем этапе изученные части маршрута соединяются в целостный, адекватный пространственный образ. При обучении по данной системе возрастает точность, устойчивость, полнота и адекватность пространственного образа.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9. Базовое содержание учебной программы реализуется в следующих разделах: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1) ориентировка в микропространстве; 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навыки ориентировки в свободном и замкнутом пространстве;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формирование топографических представлений;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4) ориентировка с помощью трости;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5) пользование общественным транспортом;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</w:pPr>
      <w:r w:rsidRPr="009C0956">
        <w:rPr>
          <w:sz w:val="28"/>
          <w:szCs w:val="28"/>
        </w:rPr>
        <w:t>6) навыки ориентировки и поведения в общественных местах социокультурного назначения;</w:t>
      </w:r>
    </w:p>
    <w:p w:rsidR="00A26198" w:rsidRPr="009C0956" w:rsidRDefault="00A26198" w:rsidP="00A26198">
      <w:pPr>
        <w:pStyle w:val="a3"/>
        <w:tabs>
          <w:tab w:val="left" w:pos="426"/>
        </w:tabs>
        <w:ind w:left="0" w:firstLine="709"/>
        <w:jc w:val="both"/>
      </w:pPr>
      <w:r w:rsidRPr="009C0956">
        <w:rPr>
          <w:sz w:val="28"/>
          <w:szCs w:val="28"/>
        </w:rPr>
        <w:t>7) навыки совместной ориентировки со зрячими.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10. Оценка достижений </w:t>
      </w:r>
      <w:r>
        <w:rPr>
          <w:sz w:val="28"/>
          <w:szCs w:val="28"/>
        </w:rPr>
        <w:t>обучающихся</w:t>
      </w:r>
      <w:r w:rsidRPr="009C0956">
        <w:rPr>
          <w:sz w:val="28"/>
          <w:szCs w:val="28"/>
        </w:rPr>
        <w:t xml:space="preserve"> в условиях реализации дифференцированного и индивидуального подхода к </w:t>
      </w:r>
      <w:r>
        <w:rPr>
          <w:sz w:val="28"/>
          <w:szCs w:val="28"/>
        </w:rPr>
        <w:t>обучающимся</w:t>
      </w:r>
      <w:r w:rsidRPr="009C0956">
        <w:rPr>
          <w:sz w:val="28"/>
          <w:szCs w:val="28"/>
        </w:rPr>
        <w:t xml:space="preserve"> с глубоким нарушением зрения носит не балльный, а качественно-описательный, эмоциональный характер (формирование правильного отношения к своим возможностям), основана на мониторинге успешности развития и формирования у детей компетенций по пространственной ориентировке.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11. При обучении</w:t>
      </w:r>
      <w:r>
        <w:rPr>
          <w:sz w:val="28"/>
          <w:szCs w:val="28"/>
          <w:lang w:val="kk-KZ"/>
        </w:rPr>
        <w:t xml:space="preserve"> незрячих и</w:t>
      </w:r>
      <w:r w:rsidRPr="009C0956">
        <w:rPr>
          <w:sz w:val="28"/>
          <w:szCs w:val="28"/>
        </w:rPr>
        <w:t xml:space="preserve"> слабовидящих </w:t>
      </w:r>
      <w:r>
        <w:rPr>
          <w:sz w:val="28"/>
          <w:szCs w:val="28"/>
        </w:rPr>
        <w:t>обучающихся</w:t>
      </w:r>
      <w:r w:rsidRPr="009C0956">
        <w:rPr>
          <w:sz w:val="28"/>
          <w:szCs w:val="28"/>
        </w:rPr>
        <w:t xml:space="preserve"> пространственной ориентировке обязательно наличие специального кабинета, включающего необходимый минимум оборудования, наглядных, </w:t>
      </w:r>
      <w:r w:rsidRPr="009C0956">
        <w:rPr>
          <w:sz w:val="28"/>
          <w:szCs w:val="28"/>
        </w:rPr>
        <w:lastRenderedPageBreak/>
        <w:t>дидактических и технических средств обучения: рельефно-графические карты, схемы, приборы «Школьник», «Ориентир», зеркала, трости, тактильные и звуковые дорожки, звуковые сигналы.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12. Занятия по пространственной ориентировке проводятся с группой </w:t>
      </w:r>
      <w:r>
        <w:rPr>
          <w:sz w:val="28"/>
          <w:szCs w:val="28"/>
        </w:rPr>
        <w:br/>
      </w:r>
      <w:r w:rsidRPr="009C0956">
        <w:rPr>
          <w:sz w:val="28"/>
          <w:szCs w:val="28"/>
        </w:rPr>
        <w:t xml:space="preserve">(3-5 человек). Длительность урока – 45 минут. Распределение учебной нагрузки (часов) </w:t>
      </w:r>
      <w:r>
        <w:rPr>
          <w:sz w:val="28"/>
          <w:szCs w:val="28"/>
        </w:rPr>
        <w:t>меняет</w:t>
      </w:r>
      <w:r w:rsidRPr="009C0956">
        <w:rPr>
          <w:sz w:val="28"/>
          <w:szCs w:val="28"/>
        </w:rPr>
        <w:t>ся в зависимости от уровня усвоения темы обучающимися.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13.</w:t>
      </w:r>
      <w:r w:rsidRPr="009C0956">
        <w:rPr>
          <w:bCs/>
          <w:sz w:val="28"/>
          <w:szCs w:val="28"/>
          <w:lang w:val="kk-KZ"/>
        </w:rPr>
        <w:t xml:space="preserve"> Объем учебной нагрузки</w:t>
      </w:r>
      <w:r w:rsidRPr="009C0956">
        <w:rPr>
          <w:sz w:val="28"/>
          <w:szCs w:val="28"/>
          <w:lang w:val="kk-KZ"/>
        </w:rPr>
        <w:t>: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1) 11 класс –3 часа в неделю, 102 часа в учебном году;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2) 12 класс – 3 часа в неделю, 102 часа в учебном году.</w:t>
      </w:r>
    </w:p>
    <w:p w:rsidR="00A26198" w:rsidRPr="009C0956" w:rsidRDefault="00A26198" w:rsidP="00A26198">
      <w:pPr>
        <w:pStyle w:val="a3"/>
        <w:ind w:left="644"/>
        <w:rPr>
          <w:b/>
          <w:sz w:val="28"/>
          <w:szCs w:val="28"/>
        </w:rPr>
      </w:pPr>
    </w:p>
    <w:p w:rsidR="00A26198" w:rsidRDefault="00A26198" w:rsidP="00A26198">
      <w:pPr>
        <w:pStyle w:val="a3"/>
        <w:ind w:left="0"/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9C0956">
        <w:rPr>
          <w:b/>
          <w:sz w:val="28"/>
          <w:szCs w:val="28"/>
        </w:rPr>
        <w:t>2. Базовое содержание учебного предмета для 11 класса</w:t>
      </w:r>
    </w:p>
    <w:p w:rsidR="00A26198" w:rsidRPr="009C0956" w:rsidRDefault="00A26198" w:rsidP="00A26198">
      <w:pPr>
        <w:pStyle w:val="a3"/>
        <w:ind w:left="644"/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14. Ориентировка в микропространстве (10 часов):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уточнение и закрепление пространственных понятий: первый, последний, ближе всего к, дальше всего от, предпоследний, следующий;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уточнение и закрепление пространственных понятий: по вертикали, по горизонтали, перпендикулярно, параллельно, крест-накрест;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уточнение и закрепление пространственных понятий: по нижнему/верхнему краю, снизу-вверх, по диагонали, используемых в производственной учебной деятельности.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15. Навыки ориентировки в замкнутом и свободном пространстве </w:t>
      </w:r>
      <w:r>
        <w:rPr>
          <w:sz w:val="28"/>
          <w:szCs w:val="28"/>
        </w:rPr>
        <w:br/>
      </w:r>
      <w:r w:rsidRPr="009C0956">
        <w:rPr>
          <w:sz w:val="28"/>
          <w:szCs w:val="28"/>
        </w:rPr>
        <w:t>(20 часов):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умение ориентироваться в незнакомом замкнутом и открытом пространстве по названным ориентирам;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формирование представлений о незнакомом пространстве (маршруте) по словесному описанию и при конкретизации информационно значимых деталей именно для незрячего;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формирование умений самому (незрячему) словесно описывать маршрут, детализируя его. При ориентировке в незнакомом помещении и открытом пространстве максимально использовать сохранные анализаторы;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4) словесное описание посещений магазинов, аптек, почты, концертных залов.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16. Формирование топографических представлений (10 часов):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1) самостоятельное конструирование планов местности, аппликация на приборе «Ориентир»;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перенос сформированных топографических представлений на план: составление схемы помещений, маршрутов, изученного пространства после их самостоятельного обследования или на основе получения словесной информации.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17. Ориентировка с помощью трости (14 часов):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закрепление способов ориентировки с тростью, техника безопасности при обращении с ней;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lastRenderedPageBreak/>
        <w:t>2) приемы ходьбы с тростью, подъемы и спуски по лестнице;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3) обнаружение и преодоление препятствий с помощью трости. Обращение с тростью в помещениях, в транспорте, при ходьбе со зрячими провожатыми.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18. Пользование общественным транспортом (22 часа):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соблюдение правил безопасного пользования общественным транспортом;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умение выбирать оптимальный маршрут до места назначения, учитывая при этом не протяженность маршрута, а его безопасность и удобство (меньшее количество пересадок и переходов, перекрестков);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самостоятельная беспересадочная поездка на общественном транспорте по заранее определенному маршруту.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19. Навыки ориентировки и поведения в общественных местах социокультурного назначения (20 часов):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самостоятельная ориентировка в производственных мастерских;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автоматизация приемов ориентировки в зданиях социокультурного назначения по определенному алгоритму: назначение организации, функциональные обязанности работников, отделы (помещения), их расположение (на каком этаже, куда следует повернуть от главного входа, на какой стороне коридора, какая дверь по счету), время работы;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моделирование различных ситуаций в организациях социокультурного назначения. Тренинги «Продавец-покупатель», «Аптекарь - клиент».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20. Навыки совместной ориентировки со зрячими (6 часов):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как обратиться за помощью в затруднительной ситуации;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как объяснить зрячему меру помощи, в которой нуждается незрячий («подведите меня к двери», «положите мою руку на поручень», «подскажите номер маршрута автобуса», «доведите меня до ступенек»).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</w:p>
    <w:p w:rsidR="00A26198" w:rsidRDefault="00A26198" w:rsidP="00A26198">
      <w:pPr>
        <w:pStyle w:val="a3"/>
        <w:ind w:left="0"/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9C0956">
        <w:rPr>
          <w:b/>
          <w:sz w:val="28"/>
          <w:szCs w:val="28"/>
        </w:rPr>
        <w:t>3. Базовое содержание учебного предмета для 12 класса</w:t>
      </w:r>
    </w:p>
    <w:p w:rsidR="00A26198" w:rsidRPr="009C0956" w:rsidRDefault="00A26198" w:rsidP="00A26198">
      <w:pPr>
        <w:pStyle w:val="a3"/>
        <w:ind w:left="644"/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21. Навыки ориентировки в замкнутом и свободном пространстве </w:t>
      </w:r>
      <w:r>
        <w:rPr>
          <w:sz w:val="28"/>
          <w:szCs w:val="28"/>
        </w:rPr>
        <w:br/>
      </w:r>
      <w:r w:rsidRPr="009C0956">
        <w:rPr>
          <w:sz w:val="28"/>
          <w:szCs w:val="28"/>
        </w:rPr>
        <w:t xml:space="preserve">(18 часов): 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отработка навыка ориентировки в незнакомом замкнутом и открытом пространстве по названным ориентирам;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C0956">
        <w:rPr>
          <w:sz w:val="28"/>
          <w:szCs w:val="28"/>
        </w:rPr>
        <w:t>представления о незнакомом пространстве (маршруте) по словесному описанию при конкретизации информационно значимых деталей именно для незрячего;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3) тренировка в описании маршрута с указанием деталей. При ориентировке в незнакомом помещении и открытом пространстве комплексно использовать остаточные зрительные, слуховые, тактильные, обонятельные и вкусовые анализаторы; </w:t>
      </w:r>
    </w:p>
    <w:p w:rsidR="00A26198" w:rsidRPr="009C0956" w:rsidRDefault="00A26198" w:rsidP="00A26198">
      <w:pPr>
        <w:pStyle w:val="a3"/>
        <w:ind w:left="0" w:firstLine="709"/>
        <w:jc w:val="both"/>
        <w:rPr>
          <w:b/>
          <w:sz w:val="28"/>
          <w:szCs w:val="28"/>
        </w:rPr>
      </w:pPr>
      <w:r w:rsidRPr="009C0956">
        <w:rPr>
          <w:sz w:val="28"/>
          <w:szCs w:val="28"/>
        </w:rPr>
        <w:t>4) словесное описание посещений магазинов, аптек, почты, концертов.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lastRenderedPageBreak/>
        <w:t xml:space="preserve">22. Формирование топографических представлений (12 часов):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самостоятельное конструирование планов местности;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рельефные планы местности;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переносить сформированные топографические представления на план: составлять схемы помещений, маршрутов, изученного пространства после их самостоятельного обследования или на основе получения словесной информации.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23. </w:t>
      </w:r>
      <w:r>
        <w:rPr>
          <w:sz w:val="28"/>
          <w:szCs w:val="28"/>
        </w:rPr>
        <w:t>Ориентировка с помощью трости</w:t>
      </w:r>
      <w:r w:rsidRPr="009C0956">
        <w:rPr>
          <w:sz w:val="28"/>
          <w:szCs w:val="28"/>
        </w:rPr>
        <w:t xml:space="preserve"> (12 часов):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закрепление способов ориентировки с тростью, техника безопасности при обращении с ней;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совершенствование приемов ходьбы с тростью, подъемов и спусков по лестнице;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3) обнаружение и преодоление препятствий с помощью трости;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4) обращение с тростью в помещениях, в транспорте, при ходьбе со зрячими провожатыми.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24. Пользование городским транспортом (26 часов):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закрепление правил безопасного пользования общественным транспортом;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 xml:space="preserve">2) тренировка в выборе оптимального маршрута до места назначения; 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самостоятельная поездка на общественном транспорте по заранее определенному маршруту с учетом пересадок.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25. Навыки ориентировки и поведения в общественных местах социокультурного назначения (26 часов):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автоматизация приемов ориентировки в зданиях социокультурного назначения по определенному алгоритму: назначение организации, функциональные обязанности работников, отделы (помещения), их расположение (на каком этаже, куда следует повернуть от главного входа, на какой стороне коридора, какая дверь по счету), время работы;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моделирование различных ситуаций в организациях социокультурного назначения;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тренинги «Кассир – клиент», «В бассейне», «В театре».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26. Навыки совместной ориентировки со зрячими (8 часов):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как обратиться за помощью в затруднительной ситуации;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как объяснить зрячему меру помощи, в которой нуждается незрячий («подскажит</w:t>
      </w:r>
      <w:r>
        <w:rPr>
          <w:sz w:val="28"/>
          <w:szCs w:val="28"/>
        </w:rPr>
        <w:t xml:space="preserve">е примерное расстояние от окна </w:t>
      </w:r>
      <w:r w:rsidRPr="009C0956">
        <w:rPr>
          <w:sz w:val="28"/>
          <w:szCs w:val="28"/>
        </w:rPr>
        <w:t>о двери», «сколько шагодо лестницы»).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</w:p>
    <w:p w:rsidR="00A26198" w:rsidRDefault="00A26198" w:rsidP="00A26198">
      <w:pPr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Глава </w:t>
      </w:r>
      <w:r w:rsidRPr="009C0956">
        <w:rPr>
          <w:b/>
          <w:sz w:val="28"/>
          <w:szCs w:val="28"/>
        </w:rPr>
        <w:t xml:space="preserve">4. Требования к уровню подготовки </w:t>
      </w:r>
      <w:r>
        <w:rPr>
          <w:b/>
          <w:sz w:val="28"/>
          <w:szCs w:val="28"/>
        </w:rPr>
        <w:t>обучающихся</w:t>
      </w:r>
      <w:r w:rsidRPr="009C0956">
        <w:rPr>
          <w:b/>
          <w:sz w:val="28"/>
          <w:szCs w:val="28"/>
        </w:rPr>
        <w:t xml:space="preserve"> 11 класса</w:t>
      </w:r>
    </w:p>
    <w:p w:rsidR="00A26198" w:rsidRPr="009C0956" w:rsidRDefault="00A26198" w:rsidP="00A26198">
      <w:pPr>
        <w:jc w:val="center"/>
        <w:rPr>
          <w:b/>
          <w:sz w:val="28"/>
          <w:szCs w:val="28"/>
          <w:lang w:val="kk-KZ"/>
        </w:rPr>
      </w:pP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 xml:space="preserve">27. Предметные результаты. </w:t>
      </w:r>
    </w:p>
    <w:p w:rsidR="00A26198" w:rsidRPr="009C0956" w:rsidRDefault="00A26198" w:rsidP="00A26198">
      <w:pPr>
        <w:ind w:firstLine="709"/>
        <w:jc w:val="both"/>
        <w:rPr>
          <w:b/>
          <w:sz w:val="28"/>
          <w:szCs w:val="28"/>
        </w:rPr>
      </w:pPr>
      <w:r w:rsidRPr="009C0956">
        <w:rPr>
          <w:sz w:val="28"/>
          <w:szCs w:val="28"/>
        </w:rPr>
        <w:t xml:space="preserve">28. </w:t>
      </w:r>
      <w:r>
        <w:rPr>
          <w:sz w:val="28"/>
          <w:szCs w:val="28"/>
        </w:rPr>
        <w:t>Обучающиеся</w:t>
      </w:r>
      <w:r w:rsidRPr="009C0956">
        <w:rPr>
          <w:sz w:val="28"/>
          <w:szCs w:val="28"/>
        </w:rPr>
        <w:t xml:space="preserve"> </w:t>
      </w:r>
      <w:r>
        <w:rPr>
          <w:sz w:val="28"/>
          <w:szCs w:val="28"/>
        </w:rPr>
        <w:t>будут знать</w:t>
      </w:r>
      <w:r w:rsidRPr="009C0956">
        <w:rPr>
          <w:sz w:val="28"/>
          <w:szCs w:val="28"/>
        </w:rPr>
        <w:t>: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пространственные понятия и представления, и их взаиморасположение;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lastRenderedPageBreak/>
        <w:t>2) основные ориентиры и детали знакомых маршрутов;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значение сохранных анализаторов при ориентировке;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4) правила составления схем помещений, планов маршрутов;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5) правила поведения и безопасного пользования общественным транспортом;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6) алгоритм ориентировки в зданиях социокультурного назначения.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 xml:space="preserve">29. </w:t>
      </w:r>
      <w:r>
        <w:rPr>
          <w:sz w:val="28"/>
          <w:szCs w:val="28"/>
        </w:rPr>
        <w:t>Обучающиеся</w:t>
      </w:r>
      <w:r w:rsidRPr="009C0956">
        <w:rPr>
          <w:sz w:val="28"/>
          <w:szCs w:val="28"/>
        </w:rPr>
        <w:t xml:space="preserve"> </w:t>
      </w:r>
      <w:r>
        <w:rPr>
          <w:sz w:val="28"/>
          <w:szCs w:val="28"/>
        </w:rPr>
        <w:t>будут уметь</w:t>
      </w:r>
      <w:r w:rsidRPr="009C0956">
        <w:rPr>
          <w:sz w:val="28"/>
          <w:szCs w:val="28"/>
        </w:rPr>
        <w:t>: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1) использовать микропространственные понятими и представления, применяемые в производственной учебной деятельности;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2) ориентироваться в незнакомом замкнутом и открытом пространстве по названным ориентирам;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3) словесно описывать маршрут, детализируя его;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4) переносить сформированные топографические представления на план;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5) пользоваться тростью в повседневной ориентировке;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  <w:lang w:val="kk-KZ"/>
        </w:rPr>
        <w:t>6) доехать до назначенного места на общественном транспорте, самостоятельно спланировав маршрут;</w:t>
      </w:r>
      <w:r w:rsidRPr="009C0956">
        <w:rPr>
          <w:sz w:val="28"/>
          <w:szCs w:val="28"/>
        </w:rPr>
        <w:t xml:space="preserve"> 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7) пользоваться алгоритмом ориентировки в зданиях социокультурного назначения.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b/>
          <w:i/>
          <w:sz w:val="28"/>
          <w:szCs w:val="28"/>
        </w:rPr>
      </w:pPr>
    </w:p>
    <w:p w:rsidR="00A26198" w:rsidRDefault="00A26198" w:rsidP="00A26198">
      <w:pPr>
        <w:pStyle w:val="a3"/>
        <w:ind w:left="0"/>
        <w:jc w:val="center"/>
        <w:rPr>
          <w:b/>
          <w:sz w:val="28"/>
          <w:szCs w:val="28"/>
        </w:rPr>
      </w:pPr>
    </w:p>
    <w:p w:rsidR="00A26198" w:rsidRPr="009C0956" w:rsidRDefault="00A26198" w:rsidP="00A26198">
      <w:pPr>
        <w:pStyle w:val="a3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Глава </w:t>
      </w:r>
      <w:r w:rsidRPr="009C0956">
        <w:rPr>
          <w:b/>
          <w:sz w:val="28"/>
          <w:szCs w:val="28"/>
        </w:rPr>
        <w:t xml:space="preserve">5. Требования к уровню подготовки </w:t>
      </w:r>
      <w:r>
        <w:rPr>
          <w:b/>
          <w:sz w:val="28"/>
          <w:szCs w:val="28"/>
        </w:rPr>
        <w:t>обучающихся</w:t>
      </w:r>
      <w:r w:rsidRPr="009C0956">
        <w:rPr>
          <w:b/>
          <w:sz w:val="28"/>
          <w:szCs w:val="28"/>
        </w:rPr>
        <w:t xml:space="preserve"> 12 класса</w:t>
      </w:r>
    </w:p>
    <w:p w:rsidR="00A26198" w:rsidRPr="009C0956" w:rsidRDefault="00A26198" w:rsidP="00A26198">
      <w:pPr>
        <w:pStyle w:val="a3"/>
        <w:ind w:left="0"/>
        <w:jc w:val="center"/>
        <w:rPr>
          <w:b/>
          <w:sz w:val="28"/>
          <w:szCs w:val="28"/>
          <w:lang w:val="kk-KZ"/>
        </w:rPr>
      </w:pP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30</w:t>
      </w:r>
      <w:r w:rsidRPr="009C0956">
        <w:rPr>
          <w:sz w:val="28"/>
          <w:szCs w:val="28"/>
        </w:rPr>
        <w:t>. Предметные результаты.</w:t>
      </w:r>
    </w:p>
    <w:p w:rsidR="00A26198" w:rsidRPr="009C0956" w:rsidRDefault="00A26198" w:rsidP="00A26198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31</w:t>
      </w:r>
      <w:r w:rsidRPr="009C0956">
        <w:rPr>
          <w:sz w:val="28"/>
          <w:szCs w:val="28"/>
        </w:rPr>
        <w:t xml:space="preserve">. </w:t>
      </w:r>
      <w:r>
        <w:rPr>
          <w:sz w:val="28"/>
          <w:szCs w:val="28"/>
        </w:rPr>
        <w:t>Обучающиеся</w:t>
      </w:r>
      <w:r w:rsidRPr="009C0956">
        <w:rPr>
          <w:sz w:val="28"/>
          <w:szCs w:val="28"/>
        </w:rPr>
        <w:t xml:space="preserve"> </w:t>
      </w:r>
      <w:r>
        <w:rPr>
          <w:sz w:val="28"/>
          <w:szCs w:val="28"/>
        </w:rPr>
        <w:t>будут знать</w:t>
      </w:r>
      <w:r w:rsidRPr="009C0956">
        <w:rPr>
          <w:sz w:val="28"/>
          <w:szCs w:val="28"/>
        </w:rPr>
        <w:t>: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пространственные понятия и представления, и их взаиморасположение;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2) основные ориентиры и детали знакомых маршрутов;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3) значение сохранных анализаторов при ориентировке;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4) правила составления схем помещений, планов маршрутов;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5) правила поведения и безопасного пользования общественным транспортом;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6) алгоритм ориентировки в зданиях социокультурного назначения.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32</w:t>
      </w:r>
      <w:r w:rsidRPr="009C0956">
        <w:rPr>
          <w:sz w:val="28"/>
          <w:szCs w:val="28"/>
        </w:rPr>
        <w:t xml:space="preserve">. </w:t>
      </w:r>
      <w:r>
        <w:rPr>
          <w:sz w:val="28"/>
          <w:szCs w:val="28"/>
        </w:rPr>
        <w:t>Обучающиеся</w:t>
      </w:r>
      <w:r w:rsidRPr="009C0956">
        <w:rPr>
          <w:sz w:val="28"/>
          <w:szCs w:val="28"/>
        </w:rPr>
        <w:t xml:space="preserve"> </w:t>
      </w:r>
      <w:r>
        <w:rPr>
          <w:sz w:val="28"/>
          <w:szCs w:val="28"/>
        </w:rPr>
        <w:t>будут уметь</w:t>
      </w:r>
      <w:r w:rsidRPr="009C0956">
        <w:rPr>
          <w:sz w:val="28"/>
          <w:szCs w:val="28"/>
        </w:rPr>
        <w:t>: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1) пользоваться сформированными навыками ориентировки в знакомом и незнакомом пространстве;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t xml:space="preserve">2) </w:t>
      </w:r>
      <w:r w:rsidRPr="009C0956">
        <w:rPr>
          <w:sz w:val="28"/>
          <w:szCs w:val="28"/>
        </w:rPr>
        <w:t>представлять незнакомое пространство (маршрут) по словесному описанию;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3) пользоваться при ориентировке топографическими представлениями;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 xml:space="preserve">4) ориентироваться с тростью; 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5) пользоваться всеми видами городского/местного транспорта;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  <w:lang w:val="kk-KZ"/>
        </w:rPr>
      </w:pPr>
      <w:r w:rsidRPr="009C0956">
        <w:rPr>
          <w:sz w:val="28"/>
          <w:szCs w:val="28"/>
        </w:rPr>
        <w:t>6) планировать маршрут, добираться до места назначения с учетом пересадок;</w:t>
      </w:r>
    </w:p>
    <w:p w:rsidR="00A26198" w:rsidRPr="009C0956" w:rsidRDefault="00A26198" w:rsidP="00A26198">
      <w:pPr>
        <w:ind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7) пользоваться алгоритмом ориентировки в зданиях социокультурного назначения.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33</w:t>
      </w:r>
      <w:r w:rsidRPr="009C0956">
        <w:rPr>
          <w:sz w:val="28"/>
          <w:szCs w:val="28"/>
        </w:rPr>
        <w:t>. Личностные результаты выражаются в: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ориентировании в знакомом и незнакоком пространстве по названным ориентирам;</w:t>
      </w:r>
    </w:p>
    <w:p w:rsidR="00A26198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</w:t>
      </w:r>
      <w:r w:rsidRPr="009C0956">
        <w:rPr>
          <w:sz w:val="28"/>
          <w:szCs w:val="28"/>
        </w:rPr>
        <w:t>умении адекватно оценивать особенности социальной среды, проявлении высокой культуры че</w:t>
      </w:r>
      <w:r>
        <w:rPr>
          <w:sz w:val="28"/>
          <w:szCs w:val="28"/>
        </w:rPr>
        <w:t>ловеческого общения и поведения;</w:t>
      </w:r>
    </w:p>
    <w:p w:rsidR="00A26198" w:rsidRPr="009C0956" w:rsidRDefault="00A26198" w:rsidP="00A26198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0956">
        <w:rPr>
          <w:sz w:val="28"/>
          <w:szCs w:val="28"/>
        </w:rPr>
        <w:t>) преодолении чувства страха при ориентировке в микро-и макропространстве;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</w:t>
      </w:r>
      <w:r w:rsidRPr="009C0956">
        <w:rPr>
          <w:sz w:val="28"/>
          <w:szCs w:val="28"/>
        </w:rPr>
        <w:t>) саморегуляци</w:t>
      </w:r>
      <w:r w:rsidRPr="009C0956">
        <w:rPr>
          <w:sz w:val="28"/>
          <w:szCs w:val="28"/>
          <w:lang w:val="kk-KZ"/>
        </w:rPr>
        <w:t>и</w:t>
      </w:r>
      <w:r w:rsidRPr="009C0956">
        <w:rPr>
          <w:sz w:val="28"/>
          <w:szCs w:val="28"/>
        </w:rPr>
        <w:t xml:space="preserve"> поведения, самоконтроле и адекватной оценочн</w:t>
      </w:r>
      <w:r w:rsidRPr="009C0956">
        <w:rPr>
          <w:sz w:val="28"/>
          <w:szCs w:val="28"/>
          <w:lang w:val="kk-KZ"/>
        </w:rPr>
        <w:t xml:space="preserve">ой </w:t>
      </w:r>
      <w:r w:rsidRPr="009C0956">
        <w:rPr>
          <w:sz w:val="28"/>
          <w:szCs w:val="28"/>
        </w:rPr>
        <w:t>деятельности, направленной</w:t>
      </w:r>
      <w:r w:rsidRPr="009C0956">
        <w:rPr>
          <w:sz w:val="28"/>
          <w:szCs w:val="28"/>
          <w:lang w:val="kk-KZ"/>
        </w:rPr>
        <w:t xml:space="preserve"> </w:t>
      </w:r>
      <w:r w:rsidRPr="009C0956">
        <w:rPr>
          <w:sz w:val="28"/>
          <w:szCs w:val="28"/>
        </w:rPr>
        <w:t>на анализ собственного поведения и поступков окружающих по внешним проявлениям</w:t>
      </w:r>
      <w:r w:rsidRPr="009C0956">
        <w:rPr>
          <w:sz w:val="28"/>
          <w:szCs w:val="28"/>
          <w:lang w:val="kk-KZ"/>
        </w:rPr>
        <w:t>.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9C0956">
        <w:rPr>
          <w:sz w:val="28"/>
          <w:szCs w:val="28"/>
        </w:rPr>
        <w:t>. Системно-деятельностные результаты выражаются в: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 w:rsidRPr="009C0956">
        <w:rPr>
          <w:sz w:val="28"/>
          <w:szCs w:val="28"/>
        </w:rPr>
        <w:t>1) активизации познавательных, интеллектуа</w:t>
      </w:r>
      <w:r>
        <w:rPr>
          <w:sz w:val="28"/>
          <w:szCs w:val="28"/>
        </w:rPr>
        <w:t>льных и творческих способностей;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C0956">
        <w:rPr>
          <w:sz w:val="28"/>
          <w:szCs w:val="28"/>
        </w:rPr>
        <w:t>) владении системой знаний по предмету, умении применять их в практической деятельности;</w:t>
      </w:r>
    </w:p>
    <w:p w:rsidR="00A26198" w:rsidRPr="009C0956" w:rsidRDefault="00A26198" w:rsidP="00A2619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C0956">
        <w:rPr>
          <w:sz w:val="28"/>
          <w:szCs w:val="28"/>
        </w:rPr>
        <w:t>) целостном представлении о расположении и взаимосвязи улиц, площадей и движении транспорта;</w:t>
      </w:r>
    </w:p>
    <w:p w:rsidR="00A26198" w:rsidRPr="008550AE" w:rsidRDefault="00A26198" w:rsidP="00A26198">
      <w:pPr>
        <w:ind w:firstLine="708"/>
        <w:jc w:val="both"/>
      </w:pPr>
      <w:r w:rsidRPr="009C0956">
        <w:rPr>
          <w:sz w:val="28"/>
          <w:szCs w:val="28"/>
        </w:rPr>
        <w:t>4) умении адекватно оценивать особенности социальной среды,</w:t>
      </w:r>
      <w:r w:rsidRPr="009C0956">
        <w:rPr>
          <w:sz w:val="28"/>
          <w:szCs w:val="28"/>
          <w:lang w:val="kk-KZ"/>
        </w:rPr>
        <w:t xml:space="preserve"> </w:t>
      </w:r>
      <w:r w:rsidRPr="009C0956">
        <w:rPr>
          <w:sz w:val="28"/>
          <w:szCs w:val="28"/>
        </w:rPr>
        <w:t>проявлении высокой культуры человеческого общения</w:t>
      </w:r>
      <w:r w:rsidRPr="009C0956">
        <w:rPr>
          <w:sz w:val="28"/>
          <w:szCs w:val="28"/>
          <w:lang w:val="kk-KZ"/>
        </w:rPr>
        <w:t xml:space="preserve"> и поведения.</w:t>
      </w:r>
    </w:p>
    <w:p w:rsidR="00535433" w:rsidRPr="0086366B" w:rsidRDefault="00535433" w:rsidP="00A26198">
      <w:pPr>
        <w:pStyle w:val="a3"/>
        <w:ind w:left="0" w:firstLine="709"/>
        <w:jc w:val="both"/>
        <w:rPr>
          <w:sz w:val="28"/>
          <w:szCs w:val="28"/>
        </w:rPr>
      </w:pPr>
    </w:p>
    <w:sectPr w:rsidR="00535433" w:rsidRPr="0086366B" w:rsidSect="0086366B">
      <w:headerReference w:type="default" r:id="rId8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5F" w:rsidRDefault="00E0495F" w:rsidP="0080530D">
      <w:r>
        <w:separator/>
      </w:r>
    </w:p>
  </w:endnote>
  <w:endnote w:type="continuationSeparator" w:id="0">
    <w:p w:rsidR="00E0495F" w:rsidRDefault="00E0495F" w:rsidP="0080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5F" w:rsidRDefault="00E0495F" w:rsidP="0080530D">
      <w:r>
        <w:separator/>
      </w:r>
    </w:p>
  </w:footnote>
  <w:footnote w:type="continuationSeparator" w:id="0">
    <w:p w:rsidR="00E0495F" w:rsidRDefault="00E0495F" w:rsidP="00805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729005"/>
      <w:docPartObj>
        <w:docPartGallery w:val="Page Numbers (Top of Page)"/>
        <w:docPartUnique/>
      </w:docPartObj>
    </w:sdtPr>
    <w:sdtEndPr/>
    <w:sdtContent>
      <w:p w:rsidR="00833D3A" w:rsidRDefault="00833D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4C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A1053"/>
    <w:multiLevelType w:val="hybridMultilevel"/>
    <w:tmpl w:val="D6587E4C"/>
    <w:lvl w:ilvl="0" w:tplc="C9AEBE44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3D103F7B"/>
    <w:multiLevelType w:val="hybridMultilevel"/>
    <w:tmpl w:val="81F2A19C"/>
    <w:lvl w:ilvl="0" w:tplc="5F7C731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276BE"/>
    <w:multiLevelType w:val="hybridMultilevel"/>
    <w:tmpl w:val="5FD8368E"/>
    <w:lvl w:ilvl="0" w:tplc="3D6243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1BD4229"/>
    <w:multiLevelType w:val="multilevel"/>
    <w:tmpl w:val="DAD6036E"/>
    <w:lvl w:ilvl="0">
      <w:start w:val="1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369"/>
    <w:rsid w:val="00013A22"/>
    <w:rsid w:val="000312FA"/>
    <w:rsid w:val="000A40AE"/>
    <w:rsid w:val="000A5AE3"/>
    <w:rsid w:val="000B59AF"/>
    <w:rsid w:val="000E1240"/>
    <w:rsid w:val="00134EE4"/>
    <w:rsid w:val="00156E54"/>
    <w:rsid w:val="001C3083"/>
    <w:rsid w:val="002050B7"/>
    <w:rsid w:val="00240D90"/>
    <w:rsid w:val="002647F0"/>
    <w:rsid w:val="00267461"/>
    <w:rsid w:val="002E7BAF"/>
    <w:rsid w:val="00304EFF"/>
    <w:rsid w:val="00324ECF"/>
    <w:rsid w:val="004666E5"/>
    <w:rsid w:val="004B4790"/>
    <w:rsid w:val="004D14E9"/>
    <w:rsid w:val="00535433"/>
    <w:rsid w:val="00546838"/>
    <w:rsid w:val="00567A7B"/>
    <w:rsid w:val="00575833"/>
    <w:rsid w:val="005869C0"/>
    <w:rsid w:val="005C351C"/>
    <w:rsid w:val="005E2E28"/>
    <w:rsid w:val="00606CD6"/>
    <w:rsid w:val="0062612C"/>
    <w:rsid w:val="00642B86"/>
    <w:rsid w:val="00660383"/>
    <w:rsid w:val="006F55D2"/>
    <w:rsid w:val="0076151E"/>
    <w:rsid w:val="0080530D"/>
    <w:rsid w:val="00810F48"/>
    <w:rsid w:val="00817369"/>
    <w:rsid w:val="008253E4"/>
    <w:rsid w:val="00830235"/>
    <w:rsid w:val="00833D3A"/>
    <w:rsid w:val="0086366B"/>
    <w:rsid w:val="008A4BC3"/>
    <w:rsid w:val="008D4148"/>
    <w:rsid w:val="00932845"/>
    <w:rsid w:val="00A244C1"/>
    <w:rsid w:val="00A26198"/>
    <w:rsid w:val="00A27B19"/>
    <w:rsid w:val="00AA4B6E"/>
    <w:rsid w:val="00AC4CCE"/>
    <w:rsid w:val="00AD4483"/>
    <w:rsid w:val="00AD55E0"/>
    <w:rsid w:val="00B31B89"/>
    <w:rsid w:val="00B35219"/>
    <w:rsid w:val="00C653F9"/>
    <w:rsid w:val="00C735FC"/>
    <w:rsid w:val="00C739A1"/>
    <w:rsid w:val="00C93077"/>
    <w:rsid w:val="00CB0C68"/>
    <w:rsid w:val="00CF3876"/>
    <w:rsid w:val="00D572D9"/>
    <w:rsid w:val="00DD25C0"/>
    <w:rsid w:val="00E0495F"/>
    <w:rsid w:val="00E7307D"/>
    <w:rsid w:val="00E86C3F"/>
    <w:rsid w:val="00EA2EE2"/>
    <w:rsid w:val="00EA3DFF"/>
    <w:rsid w:val="00EF1240"/>
    <w:rsid w:val="00F1555D"/>
    <w:rsid w:val="00F31540"/>
    <w:rsid w:val="00F31EB9"/>
    <w:rsid w:val="00FA390E"/>
    <w:rsid w:val="00FE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369"/>
    <w:pPr>
      <w:keepNext/>
      <w:widowControl w:val="0"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369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817369"/>
    <w:pPr>
      <w:ind w:left="708"/>
    </w:pPr>
  </w:style>
  <w:style w:type="character" w:customStyle="1" w:styleId="11">
    <w:name w:val="Основной текст Знак1"/>
    <w:link w:val="a4"/>
    <w:uiPriority w:val="99"/>
    <w:locked/>
    <w:rsid w:val="00817369"/>
    <w:rPr>
      <w:rFonts w:ascii="Times New Roman" w:hAnsi="Times New Roman"/>
      <w:b/>
      <w:sz w:val="26"/>
      <w:shd w:val="clear" w:color="auto" w:fill="FFFFFF"/>
    </w:rPr>
  </w:style>
  <w:style w:type="character" w:customStyle="1" w:styleId="a5">
    <w:name w:val="Основной текст + Не полужирный"/>
    <w:aliases w:val="Интервал 0 pt"/>
    <w:uiPriority w:val="99"/>
    <w:rsid w:val="00817369"/>
    <w:rPr>
      <w:rFonts w:ascii="Times New Roman" w:hAnsi="Times New Roman"/>
      <w:spacing w:val="10"/>
      <w:sz w:val="26"/>
      <w:u w:val="none"/>
    </w:rPr>
  </w:style>
  <w:style w:type="paragraph" w:styleId="a4">
    <w:name w:val="Body Text"/>
    <w:basedOn w:val="a"/>
    <w:link w:val="11"/>
    <w:uiPriority w:val="99"/>
    <w:rsid w:val="00817369"/>
    <w:pPr>
      <w:widowControl w:val="0"/>
      <w:shd w:val="clear" w:color="auto" w:fill="FFFFFF"/>
      <w:spacing w:before="540" w:line="320" w:lineRule="exact"/>
      <w:ind w:hanging="340"/>
      <w:jc w:val="both"/>
    </w:pPr>
    <w:rPr>
      <w:rFonts w:eastAsiaTheme="minorHAnsi" w:cstheme="minorBidi"/>
      <w:b/>
      <w:sz w:val="26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8173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173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73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60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4C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4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Кенжебаева Жадыра Хабдешовна</cp:lastModifiedBy>
  <cp:revision>32</cp:revision>
  <cp:lastPrinted>2017-08-03T09:56:00Z</cp:lastPrinted>
  <dcterms:created xsi:type="dcterms:W3CDTF">2015-08-21T05:01:00Z</dcterms:created>
  <dcterms:modified xsi:type="dcterms:W3CDTF">2017-08-03T09:57:00Z</dcterms:modified>
</cp:coreProperties>
</file>